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5B7FF" w14:textId="6E5322F9" w:rsidR="003122C1" w:rsidRDefault="0067767D" w:rsidP="0067767D">
      <w:pPr>
        <w:spacing w:before="240" w:after="0" w:line="240" w:lineRule="auto"/>
        <w:jc w:val="both"/>
        <w:rPr>
          <w:b/>
          <w:sz w:val="28"/>
          <w:szCs w:val="28"/>
        </w:rPr>
      </w:pPr>
      <w:bookmarkStart w:id="0" w:name="_GoBack"/>
      <w:bookmarkEnd w:id="0"/>
      <w:r>
        <w:rPr>
          <w:b/>
          <w:sz w:val="28"/>
          <w:szCs w:val="28"/>
        </w:rPr>
        <w:t>COMO COMUNIDAD DE TALTAL DENUNCIA: MALAS PRACTICAS DE PARTE DE LAS AUTORIDAD COMUNAL Y REGIONAL DE LA SEGUNA REGION DE ANTOFAGASTA</w:t>
      </w:r>
    </w:p>
    <w:p w14:paraId="29063605" w14:textId="77777777" w:rsidR="0067767D" w:rsidRDefault="0067767D" w:rsidP="003122C1">
      <w:pPr>
        <w:spacing w:before="240" w:after="0" w:line="240" w:lineRule="auto"/>
        <w:rPr>
          <w:bCs/>
          <w:sz w:val="28"/>
          <w:szCs w:val="28"/>
        </w:rPr>
      </w:pPr>
    </w:p>
    <w:p w14:paraId="5F766812" w14:textId="75AA178D" w:rsidR="00F9375F" w:rsidRDefault="003122C1" w:rsidP="003122C1">
      <w:pPr>
        <w:spacing w:after="0" w:line="240" w:lineRule="auto"/>
        <w:rPr>
          <w:bCs/>
          <w:sz w:val="28"/>
          <w:szCs w:val="28"/>
        </w:rPr>
      </w:pPr>
      <w:r>
        <w:rPr>
          <w:bCs/>
          <w:sz w:val="28"/>
          <w:szCs w:val="28"/>
        </w:rPr>
        <w:t>Señor</w:t>
      </w:r>
    </w:p>
    <w:p w14:paraId="3C20AD04" w14:textId="4EB22D98" w:rsidR="00753003" w:rsidRDefault="000D285A" w:rsidP="003122C1">
      <w:pPr>
        <w:spacing w:after="0" w:line="240" w:lineRule="auto"/>
        <w:rPr>
          <w:bCs/>
          <w:sz w:val="28"/>
          <w:szCs w:val="28"/>
        </w:rPr>
      </w:pPr>
      <w:r>
        <w:rPr>
          <w:bCs/>
          <w:sz w:val="28"/>
          <w:szCs w:val="28"/>
        </w:rPr>
        <w:t>Presidente del Directorio</w:t>
      </w:r>
      <w:r w:rsidR="00753003">
        <w:rPr>
          <w:bCs/>
          <w:sz w:val="28"/>
          <w:szCs w:val="28"/>
        </w:rPr>
        <w:t xml:space="preserve"> </w:t>
      </w:r>
    </w:p>
    <w:p w14:paraId="28B186E0" w14:textId="3447CD53" w:rsidR="00753003" w:rsidRDefault="00753003" w:rsidP="003122C1">
      <w:pPr>
        <w:spacing w:after="0" w:line="240" w:lineRule="auto"/>
        <w:rPr>
          <w:bCs/>
          <w:sz w:val="28"/>
          <w:szCs w:val="28"/>
        </w:rPr>
      </w:pPr>
      <w:r>
        <w:rPr>
          <w:bCs/>
          <w:sz w:val="28"/>
          <w:szCs w:val="28"/>
        </w:rPr>
        <w:t>Fundación Defendamos La Ciudad</w:t>
      </w:r>
    </w:p>
    <w:p w14:paraId="0326F356" w14:textId="337C2192" w:rsidR="000D285A" w:rsidRPr="003122C1" w:rsidRDefault="000D285A" w:rsidP="003122C1">
      <w:pPr>
        <w:spacing w:after="0" w:line="240" w:lineRule="auto"/>
        <w:rPr>
          <w:bCs/>
          <w:sz w:val="28"/>
          <w:szCs w:val="28"/>
        </w:rPr>
      </w:pPr>
      <w:r>
        <w:rPr>
          <w:bCs/>
          <w:sz w:val="28"/>
          <w:szCs w:val="28"/>
        </w:rPr>
        <w:t>Patricio Herman Pacheco</w:t>
      </w:r>
    </w:p>
    <w:p w14:paraId="5C837100" w14:textId="57DF5E0C" w:rsidR="007F6765" w:rsidRDefault="000D285A" w:rsidP="00D45C9E">
      <w:pPr>
        <w:spacing w:after="0" w:line="240" w:lineRule="auto"/>
        <w:jc w:val="both"/>
        <w:rPr>
          <w:bCs/>
          <w:sz w:val="28"/>
          <w:szCs w:val="28"/>
        </w:rPr>
      </w:pPr>
      <w:r>
        <w:rPr>
          <w:bCs/>
          <w:sz w:val="28"/>
          <w:szCs w:val="28"/>
        </w:rPr>
        <w:t xml:space="preserve">                                               Señor presidente:</w:t>
      </w:r>
    </w:p>
    <w:p w14:paraId="0C893B69" w14:textId="7AAD3FA4" w:rsidR="002840C3" w:rsidRDefault="009979BC" w:rsidP="00D45C9E">
      <w:pPr>
        <w:spacing w:after="0" w:line="240" w:lineRule="auto"/>
        <w:jc w:val="both"/>
        <w:rPr>
          <w:bCs/>
          <w:sz w:val="28"/>
          <w:szCs w:val="28"/>
        </w:rPr>
      </w:pPr>
      <w:r>
        <w:rPr>
          <w:bCs/>
          <w:sz w:val="28"/>
          <w:szCs w:val="28"/>
        </w:rPr>
        <w:t xml:space="preserve">                                                                                </w:t>
      </w:r>
      <w:r w:rsidR="000D285A">
        <w:rPr>
          <w:bCs/>
          <w:sz w:val="28"/>
          <w:szCs w:val="28"/>
        </w:rPr>
        <w:t xml:space="preserve">El Observatorio Ciudadano de Taltal y quien suscribe la presente junto con saludarlo y desearle éxito en este 2024, venimos en recurrir a esta </w:t>
      </w:r>
      <w:r>
        <w:rPr>
          <w:bCs/>
          <w:sz w:val="28"/>
          <w:szCs w:val="28"/>
        </w:rPr>
        <w:t>Fundación</w:t>
      </w:r>
      <w:r w:rsidR="000D285A">
        <w:rPr>
          <w:bCs/>
          <w:sz w:val="28"/>
          <w:szCs w:val="28"/>
        </w:rPr>
        <w:t xml:space="preserve"> cuyo objetivo entre otros es </w:t>
      </w:r>
      <w:r>
        <w:rPr>
          <w:bCs/>
          <w:sz w:val="28"/>
          <w:szCs w:val="28"/>
        </w:rPr>
        <w:t xml:space="preserve">“ Transparentar las decisiones de inversión </w:t>
      </w:r>
      <w:r w:rsidR="00F61C91">
        <w:rPr>
          <w:bCs/>
          <w:sz w:val="28"/>
          <w:szCs w:val="28"/>
        </w:rPr>
        <w:t>pública</w:t>
      </w:r>
      <w:r>
        <w:rPr>
          <w:bCs/>
          <w:sz w:val="28"/>
          <w:szCs w:val="28"/>
        </w:rPr>
        <w:t xml:space="preserve"> y privada que afectan la ciudad” finalidades muy afines con las nuestras, de tal forma que hoy </w:t>
      </w:r>
      <w:r w:rsidR="00F61C91">
        <w:rPr>
          <w:bCs/>
          <w:sz w:val="28"/>
          <w:szCs w:val="28"/>
        </w:rPr>
        <w:t>más</w:t>
      </w:r>
      <w:r>
        <w:rPr>
          <w:bCs/>
          <w:sz w:val="28"/>
          <w:szCs w:val="28"/>
        </w:rPr>
        <w:t xml:space="preserve"> que nunca aprovechando la nueva orientación que le </w:t>
      </w:r>
      <w:r w:rsidR="00F61C91">
        <w:rPr>
          <w:bCs/>
          <w:sz w:val="28"/>
          <w:szCs w:val="28"/>
        </w:rPr>
        <w:t>está</w:t>
      </w:r>
      <w:r>
        <w:rPr>
          <w:bCs/>
          <w:sz w:val="28"/>
          <w:szCs w:val="28"/>
        </w:rPr>
        <w:t xml:space="preserve"> dando la actual Contralora (S) General de la Republica Dorothy Pérez al crear una División de Gobiernos </w:t>
      </w:r>
      <w:r w:rsidR="002840C3">
        <w:rPr>
          <w:bCs/>
          <w:sz w:val="28"/>
          <w:szCs w:val="28"/>
        </w:rPr>
        <w:t xml:space="preserve">Regionales y Municipales, organismos que son de </w:t>
      </w:r>
      <w:r w:rsidR="00F61C91">
        <w:rPr>
          <w:bCs/>
          <w:sz w:val="28"/>
          <w:szCs w:val="28"/>
        </w:rPr>
        <w:t>público</w:t>
      </w:r>
      <w:r w:rsidR="002840C3">
        <w:rPr>
          <w:bCs/>
          <w:sz w:val="28"/>
          <w:szCs w:val="28"/>
        </w:rPr>
        <w:t xml:space="preserve"> conocimiento en que la “Corrupción Prolifera”  razón por la cual le venimos en aportar antecedente que dan cuenta de irregularidades que desde el año 2017 venimos denunciando sin obtener resultados que permitan poner atajo a estos actos, solamente nos referiremos a las ultimas gestiones.</w:t>
      </w:r>
    </w:p>
    <w:p w14:paraId="5AB44642" w14:textId="77777777" w:rsidR="002840C3" w:rsidRDefault="002840C3" w:rsidP="00D45C9E">
      <w:pPr>
        <w:spacing w:after="0" w:line="240" w:lineRule="auto"/>
        <w:jc w:val="both"/>
        <w:rPr>
          <w:bCs/>
          <w:sz w:val="28"/>
          <w:szCs w:val="28"/>
        </w:rPr>
      </w:pPr>
    </w:p>
    <w:p w14:paraId="7F4EDF96" w14:textId="77777777" w:rsidR="002840C3" w:rsidRDefault="002840C3" w:rsidP="00D45C9E">
      <w:pPr>
        <w:spacing w:after="0" w:line="240" w:lineRule="auto"/>
        <w:jc w:val="both"/>
        <w:rPr>
          <w:bCs/>
          <w:sz w:val="28"/>
          <w:szCs w:val="28"/>
        </w:rPr>
      </w:pPr>
      <w:r>
        <w:rPr>
          <w:bCs/>
          <w:sz w:val="28"/>
          <w:szCs w:val="28"/>
        </w:rPr>
        <w:t xml:space="preserve">                           </w:t>
      </w:r>
      <w:r w:rsidRPr="00FC1247">
        <w:rPr>
          <w:b/>
          <w:sz w:val="28"/>
          <w:szCs w:val="28"/>
        </w:rPr>
        <w:t>Ante la Contraloría General</w:t>
      </w:r>
      <w:r>
        <w:rPr>
          <w:bCs/>
          <w:sz w:val="28"/>
          <w:szCs w:val="28"/>
        </w:rPr>
        <w:t xml:space="preserve"> </w:t>
      </w:r>
      <w:r w:rsidRPr="00FC1247">
        <w:rPr>
          <w:b/>
          <w:sz w:val="28"/>
          <w:szCs w:val="28"/>
        </w:rPr>
        <w:t>de la Republica</w:t>
      </w:r>
      <w:r>
        <w:rPr>
          <w:bCs/>
          <w:sz w:val="28"/>
          <w:szCs w:val="28"/>
        </w:rPr>
        <w:t>:</w:t>
      </w:r>
    </w:p>
    <w:p w14:paraId="389D5942" w14:textId="77777777" w:rsidR="00164557" w:rsidRDefault="00164557" w:rsidP="00D45C9E">
      <w:pPr>
        <w:spacing w:after="0" w:line="240" w:lineRule="auto"/>
        <w:jc w:val="both"/>
        <w:rPr>
          <w:bCs/>
          <w:sz w:val="28"/>
          <w:szCs w:val="28"/>
        </w:rPr>
      </w:pPr>
    </w:p>
    <w:p w14:paraId="34FB01C7" w14:textId="6F4BC964" w:rsidR="000D285A" w:rsidRDefault="002840C3" w:rsidP="00D45C9E">
      <w:pPr>
        <w:spacing w:after="0" w:line="240" w:lineRule="auto"/>
        <w:jc w:val="both"/>
        <w:rPr>
          <w:bCs/>
          <w:sz w:val="28"/>
          <w:szCs w:val="28"/>
        </w:rPr>
      </w:pPr>
      <w:r>
        <w:rPr>
          <w:bCs/>
          <w:sz w:val="28"/>
          <w:szCs w:val="28"/>
        </w:rPr>
        <w:t>Con fecha 08 de mayo de 2023 presentamos un denuncio</w:t>
      </w:r>
      <w:r w:rsidR="00F61C91">
        <w:rPr>
          <w:bCs/>
          <w:sz w:val="28"/>
          <w:szCs w:val="28"/>
        </w:rPr>
        <w:t xml:space="preserve"> ante la C.G.R.</w:t>
      </w:r>
      <w:r>
        <w:rPr>
          <w:bCs/>
          <w:sz w:val="28"/>
          <w:szCs w:val="28"/>
        </w:rPr>
        <w:t xml:space="preserve"> de graves irregularidades que en forma</w:t>
      </w:r>
      <w:r w:rsidR="00164557">
        <w:rPr>
          <w:bCs/>
          <w:sz w:val="28"/>
          <w:szCs w:val="28"/>
        </w:rPr>
        <w:t xml:space="preserve"> sostenida y recurrente se generan en la Municipalidad de Taltal en el área de gestión municipal cuyo Rol es el N° 163.105, en forma breve podemos señalar que se trata de una </w:t>
      </w:r>
      <w:r w:rsidR="00164557" w:rsidRPr="00164557">
        <w:rPr>
          <w:b/>
          <w:sz w:val="28"/>
          <w:szCs w:val="28"/>
        </w:rPr>
        <w:t>“Queja en</w:t>
      </w:r>
      <w:r w:rsidR="00164557">
        <w:rPr>
          <w:bCs/>
          <w:sz w:val="28"/>
          <w:szCs w:val="28"/>
        </w:rPr>
        <w:t xml:space="preserve"> </w:t>
      </w:r>
      <w:r w:rsidR="00164557" w:rsidRPr="00164557">
        <w:rPr>
          <w:b/>
          <w:sz w:val="28"/>
          <w:szCs w:val="28"/>
        </w:rPr>
        <w:t>contra de la Contraloría</w:t>
      </w:r>
      <w:r w:rsidR="00164557">
        <w:rPr>
          <w:bCs/>
          <w:sz w:val="28"/>
          <w:szCs w:val="28"/>
        </w:rPr>
        <w:t xml:space="preserve"> </w:t>
      </w:r>
      <w:r w:rsidR="00164557" w:rsidRPr="00164557">
        <w:rPr>
          <w:b/>
          <w:sz w:val="28"/>
          <w:szCs w:val="28"/>
        </w:rPr>
        <w:t>Regional de Antofagasta</w:t>
      </w:r>
      <w:r w:rsidR="00164557">
        <w:rPr>
          <w:bCs/>
          <w:sz w:val="28"/>
          <w:szCs w:val="28"/>
        </w:rPr>
        <w:t xml:space="preserve">, por no acoger nuestro denuncio fundado con la debida documentación de respaldo que prueba un  </w:t>
      </w:r>
      <w:r w:rsidR="00164557" w:rsidRPr="00F524F1">
        <w:rPr>
          <w:b/>
          <w:sz w:val="28"/>
          <w:szCs w:val="28"/>
        </w:rPr>
        <w:t>faltante de recursos</w:t>
      </w:r>
      <w:r w:rsidR="00164557">
        <w:rPr>
          <w:bCs/>
          <w:sz w:val="28"/>
          <w:szCs w:val="28"/>
        </w:rPr>
        <w:t xml:space="preserve"> </w:t>
      </w:r>
      <w:r w:rsidR="00164557" w:rsidRPr="00F524F1">
        <w:rPr>
          <w:b/>
          <w:sz w:val="28"/>
          <w:szCs w:val="28"/>
        </w:rPr>
        <w:t>efectivos de</w:t>
      </w:r>
      <w:r w:rsidR="00164557">
        <w:rPr>
          <w:bCs/>
          <w:sz w:val="28"/>
          <w:szCs w:val="28"/>
        </w:rPr>
        <w:t xml:space="preserve"> </w:t>
      </w:r>
      <w:r w:rsidR="00164557" w:rsidRPr="00F524F1">
        <w:rPr>
          <w:b/>
          <w:sz w:val="28"/>
          <w:szCs w:val="28"/>
        </w:rPr>
        <w:t>caja,</w:t>
      </w:r>
      <w:r w:rsidR="00164557">
        <w:rPr>
          <w:bCs/>
          <w:sz w:val="28"/>
          <w:szCs w:val="28"/>
        </w:rPr>
        <w:t xml:space="preserve"> sin haber puesto en conocimiento de ello ante el Ministerio Publico</w:t>
      </w:r>
      <w:r w:rsidR="00F524F1">
        <w:rPr>
          <w:bCs/>
          <w:sz w:val="28"/>
          <w:szCs w:val="28"/>
        </w:rPr>
        <w:t xml:space="preserve">. Además de malversación de fondos en el uso </w:t>
      </w:r>
      <w:r w:rsidR="00FC1247">
        <w:rPr>
          <w:bCs/>
          <w:sz w:val="28"/>
          <w:szCs w:val="28"/>
        </w:rPr>
        <w:t>del recurso</w:t>
      </w:r>
      <w:r w:rsidR="00F524F1">
        <w:rPr>
          <w:bCs/>
          <w:sz w:val="28"/>
          <w:szCs w:val="28"/>
        </w:rPr>
        <w:t xml:space="preserve"> de Patentes Mineras que la ley les da un uso especifico, estas irregularidades las reconoce la propia Contraloría</w:t>
      </w:r>
      <w:r w:rsidR="00F61C91">
        <w:rPr>
          <w:bCs/>
          <w:sz w:val="28"/>
          <w:szCs w:val="28"/>
        </w:rPr>
        <w:t xml:space="preserve"> Regional</w:t>
      </w:r>
      <w:r w:rsidR="00F524F1">
        <w:rPr>
          <w:bCs/>
          <w:sz w:val="28"/>
          <w:szCs w:val="28"/>
        </w:rPr>
        <w:t xml:space="preserve"> en su Informe Final 203/ 18 </w:t>
      </w:r>
      <w:r w:rsidR="00FC1247">
        <w:rPr>
          <w:bCs/>
          <w:sz w:val="28"/>
          <w:szCs w:val="28"/>
        </w:rPr>
        <w:t>limitándose</w:t>
      </w:r>
      <w:r w:rsidR="00F524F1">
        <w:rPr>
          <w:bCs/>
          <w:sz w:val="28"/>
          <w:szCs w:val="28"/>
        </w:rPr>
        <w:t xml:space="preserve"> a señalar que </w:t>
      </w:r>
      <w:r w:rsidR="00F524F1" w:rsidRPr="00FC1247">
        <w:rPr>
          <w:b/>
          <w:sz w:val="28"/>
          <w:szCs w:val="28"/>
        </w:rPr>
        <w:t>“en lo sucesivo</w:t>
      </w:r>
      <w:r w:rsidR="00F524F1">
        <w:rPr>
          <w:bCs/>
          <w:sz w:val="28"/>
          <w:szCs w:val="28"/>
        </w:rPr>
        <w:t>” no vuelvan a ocurrir</w:t>
      </w:r>
      <w:r w:rsidR="00FC1247">
        <w:rPr>
          <w:bCs/>
          <w:sz w:val="28"/>
          <w:szCs w:val="28"/>
        </w:rPr>
        <w:t xml:space="preserve"> situaciones de alta complejidad,  y lo lamentable que siguen ocurriendo y </w:t>
      </w:r>
      <w:r w:rsidR="00FC1247">
        <w:rPr>
          <w:bCs/>
          <w:sz w:val="28"/>
          <w:szCs w:val="28"/>
        </w:rPr>
        <w:lastRenderedPageBreak/>
        <w:t>vueltos a comprobar por su departamento de Seguimiento dando origen a  observaciones que nuevamente determinan que “en lo sucesivo no vuelvan a ocurrir, lo que parece poco serio su accionar</w:t>
      </w:r>
      <w:r w:rsidR="00F61C91">
        <w:rPr>
          <w:bCs/>
          <w:sz w:val="28"/>
          <w:szCs w:val="28"/>
        </w:rPr>
        <w:t>, ya que después de 6 años todavía no se logran aclarar ni menos haber obtenido resultados de sumarios ordenados.</w:t>
      </w:r>
      <w:r w:rsidR="00FC1247">
        <w:rPr>
          <w:bCs/>
          <w:sz w:val="28"/>
          <w:szCs w:val="28"/>
        </w:rPr>
        <w:t xml:space="preserve"> (hemos presentado más de 8 denuncios de otras irregularidades que </w:t>
      </w:r>
      <w:r w:rsidR="00F61C91">
        <w:rPr>
          <w:bCs/>
          <w:sz w:val="28"/>
          <w:szCs w:val="28"/>
        </w:rPr>
        <w:t>sería</w:t>
      </w:r>
      <w:r w:rsidR="00FC1247">
        <w:rPr>
          <w:bCs/>
          <w:sz w:val="28"/>
          <w:szCs w:val="28"/>
        </w:rPr>
        <w:t xml:space="preserve"> la</w:t>
      </w:r>
      <w:r w:rsidR="00F61C91">
        <w:rPr>
          <w:bCs/>
          <w:sz w:val="28"/>
          <w:szCs w:val="28"/>
        </w:rPr>
        <w:t>r</w:t>
      </w:r>
      <w:r w:rsidR="00FC1247">
        <w:rPr>
          <w:bCs/>
          <w:sz w:val="28"/>
          <w:szCs w:val="28"/>
        </w:rPr>
        <w:t>go de exponer)</w:t>
      </w:r>
      <w:r w:rsidR="00F61C91">
        <w:rPr>
          <w:bCs/>
          <w:sz w:val="28"/>
          <w:szCs w:val="28"/>
        </w:rPr>
        <w:t>.</w:t>
      </w:r>
    </w:p>
    <w:p w14:paraId="690CA1E8" w14:textId="0404F421" w:rsidR="00F61C91" w:rsidRDefault="00F61C91" w:rsidP="00D45C9E">
      <w:pPr>
        <w:spacing w:after="0" w:line="240" w:lineRule="auto"/>
        <w:jc w:val="both"/>
        <w:rPr>
          <w:bCs/>
          <w:sz w:val="28"/>
          <w:szCs w:val="28"/>
        </w:rPr>
      </w:pPr>
      <w:r>
        <w:rPr>
          <w:bCs/>
          <w:sz w:val="28"/>
          <w:szCs w:val="28"/>
        </w:rPr>
        <w:t xml:space="preserve">Con fecha </w:t>
      </w:r>
      <w:r w:rsidR="00B6449D">
        <w:rPr>
          <w:bCs/>
          <w:sz w:val="28"/>
          <w:szCs w:val="28"/>
        </w:rPr>
        <w:t>29</w:t>
      </w:r>
      <w:r>
        <w:rPr>
          <w:bCs/>
          <w:sz w:val="28"/>
          <w:szCs w:val="28"/>
        </w:rPr>
        <w:t xml:space="preserve"> de agosto de 2023</w:t>
      </w:r>
      <w:r w:rsidR="00B6449D">
        <w:rPr>
          <w:bCs/>
          <w:sz w:val="28"/>
          <w:szCs w:val="28"/>
        </w:rPr>
        <w:t xml:space="preserve"> se nos comunicó que</w:t>
      </w:r>
      <w:r>
        <w:rPr>
          <w:bCs/>
          <w:sz w:val="28"/>
          <w:szCs w:val="28"/>
        </w:rPr>
        <w:t xml:space="preserve"> por efecto del denuncio  de queja antes mencionado el ex</w:t>
      </w:r>
      <w:r w:rsidR="00D71F87">
        <w:rPr>
          <w:bCs/>
          <w:sz w:val="28"/>
          <w:szCs w:val="28"/>
        </w:rPr>
        <w:t xml:space="preserve"> C</w:t>
      </w:r>
      <w:r>
        <w:rPr>
          <w:bCs/>
          <w:sz w:val="28"/>
          <w:szCs w:val="28"/>
        </w:rPr>
        <w:t>ontralor</w:t>
      </w:r>
      <w:r w:rsidR="00D71F87">
        <w:rPr>
          <w:bCs/>
          <w:sz w:val="28"/>
          <w:szCs w:val="28"/>
        </w:rPr>
        <w:t xml:space="preserve"> Jorge  Bermúdez ordeno mediante oficio N° E381030/2023 efectuar el inicio un proceso de fiscalización consistente</w:t>
      </w:r>
      <w:r w:rsidR="00B6449D">
        <w:rPr>
          <w:bCs/>
          <w:sz w:val="28"/>
          <w:szCs w:val="28"/>
        </w:rPr>
        <w:t xml:space="preserve"> en</w:t>
      </w:r>
      <w:r w:rsidR="00D71F87">
        <w:rPr>
          <w:bCs/>
          <w:sz w:val="28"/>
          <w:szCs w:val="28"/>
        </w:rPr>
        <w:t xml:space="preserve"> realizar una </w:t>
      </w:r>
      <w:r w:rsidR="00B6449D">
        <w:rPr>
          <w:bCs/>
          <w:sz w:val="28"/>
          <w:szCs w:val="28"/>
        </w:rPr>
        <w:t>auditoría</w:t>
      </w:r>
      <w:r w:rsidR="00D71F87">
        <w:rPr>
          <w:bCs/>
          <w:sz w:val="28"/>
          <w:szCs w:val="28"/>
        </w:rPr>
        <w:t xml:space="preserve"> a los estados financieros del periodo comprendido entre el 01 de enero y el 31 de diciembre de 2023. Estimamos que la auditoria debió comprender un mayor periodo dado que los </w:t>
      </w:r>
      <w:r w:rsidR="00B6449D">
        <w:rPr>
          <w:bCs/>
          <w:sz w:val="28"/>
          <w:szCs w:val="28"/>
        </w:rPr>
        <w:t>recursos faltantes</w:t>
      </w:r>
      <w:r w:rsidR="00D71F87">
        <w:rPr>
          <w:bCs/>
          <w:sz w:val="28"/>
          <w:szCs w:val="28"/>
        </w:rPr>
        <w:t xml:space="preserve"> de caja se vienen produciendo en los años ant</w:t>
      </w:r>
      <w:r w:rsidR="00B6449D">
        <w:rPr>
          <w:bCs/>
          <w:sz w:val="28"/>
          <w:szCs w:val="28"/>
        </w:rPr>
        <w:t>er</w:t>
      </w:r>
      <w:r w:rsidR="00D71F87">
        <w:rPr>
          <w:bCs/>
          <w:sz w:val="28"/>
          <w:szCs w:val="28"/>
        </w:rPr>
        <w:t>iores.</w:t>
      </w:r>
    </w:p>
    <w:p w14:paraId="25C44071" w14:textId="7DAF18E4" w:rsidR="00287448" w:rsidRDefault="00D71F87" w:rsidP="00D45C9E">
      <w:pPr>
        <w:spacing w:after="0" w:line="240" w:lineRule="auto"/>
        <w:jc w:val="both"/>
        <w:rPr>
          <w:bCs/>
          <w:sz w:val="28"/>
          <w:szCs w:val="28"/>
        </w:rPr>
      </w:pPr>
      <w:r>
        <w:rPr>
          <w:bCs/>
          <w:sz w:val="28"/>
          <w:szCs w:val="28"/>
        </w:rPr>
        <w:t xml:space="preserve"> </w:t>
      </w:r>
    </w:p>
    <w:p w14:paraId="29CD9299" w14:textId="5342D4B8" w:rsidR="00287448" w:rsidRPr="00084C7D" w:rsidRDefault="00287448" w:rsidP="00D45C9E">
      <w:pPr>
        <w:spacing w:after="0" w:line="240" w:lineRule="auto"/>
        <w:jc w:val="both"/>
        <w:rPr>
          <w:b/>
          <w:sz w:val="28"/>
          <w:szCs w:val="28"/>
        </w:rPr>
      </w:pPr>
      <w:r w:rsidRPr="00084C7D">
        <w:rPr>
          <w:b/>
          <w:sz w:val="28"/>
          <w:szCs w:val="28"/>
        </w:rPr>
        <w:t xml:space="preserve">                                         Ante el Ministerio Publico</w:t>
      </w:r>
    </w:p>
    <w:p w14:paraId="5AD33AD3" w14:textId="77777777" w:rsidR="00084C7D" w:rsidRDefault="00084C7D" w:rsidP="00D45C9E">
      <w:pPr>
        <w:spacing w:after="0" w:line="240" w:lineRule="auto"/>
        <w:jc w:val="both"/>
        <w:rPr>
          <w:bCs/>
          <w:sz w:val="28"/>
          <w:szCs w:val="28"/>
        </w:rPr>
      </w:pPr>
    </w:p>
    <w:p w14:paraId="5CD1C49D" w14:textId="10CD0A5E" w:rsidR="00287448" w:rsidRDefault="00287448" w:rsidP="00D45C9E">
      <w:pPr>
        <w:spacing w:after="0" w:line="240" w:lineRule="auto"/>
        <w:jc w:val="both"/>
        <w:rPr>
          <w:bCs/>
          <w:sz w:val="28"/>
          <w:szCs w:val="28"/>
        </w:rPr>
      </w:pPr>
      <w:r>
        <w:rPr>
          <w:bCs/>
          <w:sz w:val="28"/>
          <w:szCs w:val="28"/>
        </w:rPr>
        <w:t>Con fecha 30 de enero de 2020</w:t>
      </w:r>
      <w:r w:rsidR="00084C7D">
        <w:rPr>
          <w:bCs/>
          <w:sz w:val="28"/>
          <w:szCs w:val="28"/>
        </w:rPr>
        <w:t xml:space="preserve"> presentamos un denuncio por fraude al fisco ante la Fiscalía Local de Taltal, respecto de un faltante de recursos efectivos de caja por $ 1.036.000.000 recurso que fue acogido ordenándose investigar a la Bridec cuyo Ruc es el N° 2100136838-6, ello </w:t>
      </w:r>
      <w:r w:rsidR="001942A8">
        <w:rPr>
          <w:bCs/>
          <w:sz w:val="28"/>
          <w:szCs w:val="28"/>
        </w:rPr>
        <w:t>debido a</w:t>
      </w:r>
      <w:r w:rsidR="00084C7D">
        <w:rPr>
          <w:bCs/>
          <w:sz w:val="28"/>
          <w:szCs w:val="28"/>
        </w:rPr>
        <w:t xml:space="preserve"> la inacción de la </w:t>
      </w:r>
      <w:r w:rsidR="00250E9C">
        <w:rPr>
          <w:bCs/>
          <w:sz w:val="28"/>
          <w:szCs w:val="28"/>
        </w:rPr>
        <w:t>Contraloría</w:t>
      </w:r>
      <w:r w:rsidR="00084C7D">
        <w:rPr>
          <w:bCs/>
          <w:sz w:val="28"/>
          <w:szCs w:val="28"/>
        </w:rPr>
        <w:t xml:space="preserve"> Regional de Antofagasta y del Concejo Comunal</w:t>
      </w:r>
      <w:r w:rsidR="00250E9C">
        <w:rPr>
          <w:bCs/>
          <w:sz w:val="28"/>
          <w:szCs w:val="28"/>
        </w:rPr>
        <w:t xml:space="preserve"> organismo que también conoce de estas </w:t>
      </w:r>
      <w:r w:rsidR="001942A8">
        <w:rPr>
          <w:bCs/>
          <w:sz w:val="28"/>
          <w:szCs w:val="28"/>
        </w:rPr>
        <w:t>irregularidades,</w:t>
      </w:r>
      <w:r w:rsidR="00250E9C">
        <w:rPr>
          <w:bCs/>
          <w:sz w:val="28"/>
          <w:szCs w:val="28"/>
        </w:rPr>
        <w:t xml:space="preserve"> pero se omiten de actuar. Lleva</w:t>
      </w:r>
      <w:r w:rsidR="001942A8">
        <w:rPr>
          <w:bCs/>
          <w:sz w:val="28"/>
          <w:szCs w:val="28"/>
        </w:rPr>
        <w:t>m</w:t>
      </w:r>
      <w:r w:rsidR="00250E9C">
        <w:rPr>
          <w:bCs/>
          <w:sz w:val="28"/>
          <w:szCs w:val="28"/>
        </w:rPr>
        <w:t>os 4 años a la espera de tener un resultado, pero como no se tiene un abogado querellante este órgano  del Ministerio Publico tampoco funciona.</w:t>
      </w:r>
    </w:p>
    <w:p w14:paraId="63747EF0" w14:textId="77777777" w:rsidR="00250E9C" w:rsidRDefault="00250E9C" w:rsidP="00D45C9E">
      <w:pPr>
        <w:spacing w:after="0" w:line="240" w:lineRule="auto"/>
        <w:jc w:val="both"/>
        <w:rPr>
          <w:bCs/>
          <w:sz w:val="28"/>
          <w:szCs w:val="28"/>
        </w:rPr>
      </w:pPr>
    </w:p>
    <w:p w14:paraId="57D91059" w14:textId="0A6D85B4" w:rsidR="00250E9C" w:rsidRPr="001942A8" w:rsidRDefault="00250E9C" w:rsidP="00D45C9E">
      <w:pPr>
        <w:spacing w:after="0" w:line="240" w:lineRule="auto"/>
        <w:jc w:val="both"/>
        <w:rPr>
          <w:bCs/>
          <w:sz w:val="28"/>
          <w:szCs w:val="28"/>
        </w:rPr>
      </w:pPr>
      <w:r>
        <w:rPr>
          <w:bCs/>
          <w:sz w:val="28"/>
          <w:szCs w:val="28"/>
        </w:rPr>
        <w:t xml:space="preserve">                                        </w:t>
      </w:r>
      <w:r w:rsidRPr="001942A8">
        <w:rPr>
          <w:b/>
          <w:sz w:val="28"/>
          <w:szCs w:val="28"/>
        </w:rPr>
        <w:t>Ante el Concejo Comunal de Taltal</w:t>
      </w:r>
    </w:p>
    <w:p w14:paraId="51FDD3C3" w14:textId="03170E74" w:rsidR="001942A8" w:rsidRDefault="001942A8" w:rsidP="00D45C9E">
      <w:pPr>
        <w:spacing w:after="0" w:line="240" w:lineRule="auto"/>
        <w:jc w:val="both"/>
        <w:rPr>
          <w:bCs/>
          <w:sz w:val="28"/>
          <w:szCs w:val="28"/>
        </w:rPr>
      </w:pPr>
      <w:r>
        <w:rPr>
          <w:bCs/>
          <w:sz w:val="28"/>
          <w:szCs w:val="28"/>
        </w:rPr>
        <w:t xml:space="preserve"> </w:t>
      </w:r>
    </w:p>
    <w:p w14:paraId="24FD006A" w14:textId="387ADD8C" w:rsidR="00250E9C" w:rsidRDefault="00250E9C" w:rsidP="00D45C9E">
      <w:pPr>
        <w:spacing w:after="0" w:line="240" w:lineRule="auto"/>
        <w:jc w:val="both"/>
        <w:rPr>
          <w:bCs/>
          <w:sz w:val="28"/>
          <w:szCs w:val="28"/>
        </w:rPr>
      </w:pPr>
      <w:r>
        <w:rPr>
          <w:bCs/>
          <w:sz w:val="28"/>
          <w:szCs w:val="28"/>
        </w:rPr>
        <w:t>Mediante la entrega de oficios hemos puesto en conocimiento del Concejo Comunal de Taltal estas graves irregularidades, como también en forma personal hemos concurrido a la sesiones de este organismo para dar cuenta  pri</w:t>
      </w:r>
      <w:r w:rsidR="001942A8">
        <w:rPr>
          <w:bCs/>
          <w:sz w:val="28"/>
          <w:szCs w:val="28"/>
        </w:rPr>
        <w:t>n</w:t>
      </w:r>
      <w:r>
        <w:rPr>
          <w:bCs/>
          <w:sz w:val="28"/>
          <w:szCs w:val="28"/>
        </w:rPr>
        <w:t>cipa</w:t>
      </w:r>
      <w:r w:rsidR="001942A8">
        <w:rPr>
          <w:bCs/>
          <w:sz w:val="28"/>
          <w:szCs w:val="28"/>
        </w:rPr>
        <w:t>l</w:t>
      </w:r>
      <w:r>
        <w:rPr>
          <w:bCs/>
          <w:sz w:val="28"/>
          <w:szCs w:val="28"/>
        </w:rPr>
        <w:t>mente entre otras irregularidades el faltante de</w:t>
      </w:r>
      <w:r w:rsidR="001942A8">
        <w:rPr>
          <w:bCs/>
          <w:sz w:val="28"/>
          <w:szCs w:val="28"/>
        </w:rPr>
        <w:t xml:space="preserve"> recursos </w:t>
      </w:r>
      <w:r>
        <w:rPr>
          <w:bCs/>
          <w:sz w:val="28"/>
          <w:szCs w:val="28"/>
        </w:rPr>
        <w:t>efectivos de caja, además nos ha recibido la Comisión de Finanzas en dos oportunidades en donde hemos expuesto estas</w:t>
      </w:r>
      <w:r w:rsidR="001942A8">
        <w:rPr>
          <w:bCs/>
          <w:sz w:val="28"/>
          <w:szCs w:val="28"/>
        </w:rPr>
        <w:t xml:space="preserve"> falencias sin recibir ninguna objeción de los antecedentes presentados, limitándose simplemente los concejales/as a solo escuchar sin pronunciarse </w:t>
      </w:r>
      <w:r w:rsidR="003C6BD1">
        <w:rPr>
          <w:bCs/>
          <w:sz w:val="28"/>
          <w:szCs w:val="28"/>
        </w:rPr>
        <w:t>frente a un</w:t>
      </w:r>
      <w:r w:rsidR="001942A8">
        <w:rPr>
          <w:bCs/>
          <w:sz w:val="28"/>
          <w:szCs w:val="28"/>
        </w:rPr>
        <w:t xml:space="preserve">  denuncio grave de carácter penal, </w:t>
      </w:r>
      <w:r w:rsidR="003C6BD1">
        <w:rPr>
          <w:bCs/>
          <w:sz w:val="28"/>
          <w:szCs w:val="28"/>
        </w:rPr>
        <w:t>o</w:t>
      </w:r>
      <w:r w:rsidR="001942A8">
        <w:rPr>
          <w:bCs/>
          <w:sz w:val="28"/>
          <w:szCs w:val="28"/>
        </w:rPr>
        <w:t>mitiéndose de actuar.</w:t>
      </w:r>
      <w:r w:rsidR="00753003">
        <w:rPr>
          <w:bCs/>
          <w:sz w:val="28"/>
          <w:szCs w:val="28"/>
        </w:rPr>
        <w:t xml:space="preserve"> Hemos solicitado en forma reiterada la necesidad de una Auditoria Externa, la cual se acordó contratar, pero ya se cumplió el plazo de la entrega de los informes de resultado de dicha auditoria, según se nos ha </w:t>
      </w:r>
      <w:r w:rsidR="00753003">
        <w:rPr>
          <w:bCs/>
          <w:sz w:val="28"/>
          <w:szCs w:val="28"/>
        </w:rPr>
        <w:lastRenderedPageBreak/>
        <w:t>informado</w:t>
      </w:r>
      <w:r w:rsidR="002F2DA7">
        <w:rPr>
          <w:bCs/>
          <w:sz w:val="28"/>
          <w:szCs w:val="28"/>
        </w:rPr>
        <w:t>, ese informe ya fue efectuado pero aun no se entrega a conocimiento público, que es lo que corresponde.</w:t>
      </w:r>
    </w:p>
    <w:p w14:paraId="20BB991A" w14:textId="77777777" w:rsidR="001942A8" w:rsidRDefault="001942A8" w:rsidP="00D45C9E">
      <w:pPr>
        <w:spacing w:after="0" w:line="240" w:lineRule="auto"/>
        <w:jc w:val="both"/>
        <w:rPr>
          <w:bCs/>
          <w:sz w:val="28"/>
          <w:szCs w:val="28"/>
        </w:rPr>
      </w:pPr>
    </w:p>
    <w:p w14:paraId="458274CE" w14:textId="536A9264" w:rsidR="001942A8" w:rsidRPr="005E22C6" w:rsidRDefault="001942A8" w:rsidP="00D45C9E">
      <w:pPr>
        <w:spacing w:after="0" w:line="240" w:lineRule="auto"/>
        <w:jc w:val="both"/>
        <w:rPr>
          <w:b/>
          <w:sz w:val="28"/>
          <w:szCs w:val="28"/>
        </w:rPr>
      </w:pPr>
      <w:r>
        <w:rPr>
          <w:bCs/>
          <w:sz w:val="28"/>
          <w:szCs w:val="28"/>
        </w:rPr>
        <w:t xml:space="preserve">                                                   </w:t>
      </w:r>
      <w:r w:rsidRPr="005E22C6">
        <w:rPr>
          <w:b/>
          <w:sz w:val="28"/>
          <w:szCs w:val="28"/>
        </w:rPr>
        <w:t>Ante la opinión</w:t>
      </w:r>
      <w:r>
        <w:rPr>
          <w:bCs/>
          <w:sz w:val="28"/>
          <w:szCs w:val="28"/>
        </w:rPr>
        <w:t xml:space="preserve"> </w:t>
      </w:r>
      <w:r w:rsidRPr="005E22C6">
        <w:rPr>
          <w:b/>
          <w:sz w:val="28"/>
          <w:szCs w:val="28"/>
        </w:rPr>
        <w:t>Publica</w:t>
      </w:r>
    </w:p>
    <w:p w14:paraId="75D76F8E" w14:textId="77777777" w:rsidR="005E22C6" w:rsidRDefault="005E22C6" w:rsidP="00D45C9E">
      <w:pPr>
        <w:spacing w:after="0" w:line="240" w:lineRule="auto"/>
        <w:jc w:val="both"/>
        <w:rPr>
          <w:bCs/>
          <w:sz w:val="28"/>
          <w:szCs w:val="28"/>
        </w:rPr>
      </w:pPr>
    </w:p>
    <w:p w14:paraId="57DCF097" w14:textId="6E4699A8" w:rsidR="003C6BD1" w:rsidRDefault="003C6BD1" w:rsidP="00D45C9E">
      <w:pPr>
        <w:spacing w:after="0" w:line="240" w:lineRule="auto"/>
        <w:jc w:val="both"/>
        <w:rPr>
          <w:bCs/>
          <w:sz w:val="28"/>
          <w:szCs w:val="28"/>
        </w:rPr>
      </w:pPr>
      <w:r>
        <w:rPr>
          <w:bCs/>
          <w:sz w:val="28"/>
          <w:szCs w:val="28"/>
        </w:rPr>
        <w:t>Hemos expuesto esta situación en los medios de comunicación radial de la comuna</w:t>
      </w:r>
      <w:r w:rsidR="005E22C6">
        <w:rPr>
          <w:bCs/>
          <w:sz w:val="28"/>
          <w:szCs w:val="28"/>
        </w:rPr>
        <w:t>,</w:t>
      </w:r>
      <w:r>
        <w:rPr>
          <w:bCs/>
          <w:sz w:val="28"/>
          <w:szCs w:val="28"/>
        </w:rPr>
        <w:t xml:space="preserve"> invitando al alcalde y concejales</w:t>
      </w:r>
      <w:r w:rsidR="005E22C6">
        <w:rPr>
          <w:bCs/>
          <w:sz w:val="28"/>
          <w:szCs w:val="28"/>
        </w:rPr>
        <w:t>/as</w:t>
      </w:r>
      <w:r>
        <w:rPr>
          <w:bCs/>
          <w:sz w:val="28"/>
          <w:szCs w:val="28"/>
        </w:rPr>
        <w:t xml:space="preserve"> a responder de esta denuncia los hemos compulsado a responder y ninguno de ello se ha </w:t>
      </w:r>
      <w:r w:rsidR="005E22C6">
        <w:rPr>
          <w:bCs/>
          <w:sz w:val="28"/>
          <w:szCs w:val="28"/>
        </w:rPr>
        <w:t>atrevido</w:t>
      </w:r>
      <w:r>
        <w:rPr>
          <w:bCs/>
          <w:sz w:val="28"/>
          <w:szCs w:val="28"/>
        </w:rPr>
        <w:t xml:space="preserve"> a intervenir simplemente han ignorado esta denuncia de responder sobre un falt</w:t>
      </w:r>
      <w:r w:rsidR="005E22C6">
        <w:rPr>
          <w:bCs/>
          <w:sz w:val="28"/>
          <w:szCs w:val="28"/>
        </w:rPr>
        <w:t>ante</w:t>
      </w:r>
      <w:r>
        <w:rPr>
          <w:bCs/>
          <w:sz w:val="28"/>
          <w:szCs w:val="28"/>
        </w:rPr>
        <w:t xml:space="preserve"> de recursos efectivos de </w:t>
      </w:r>
      <w:r w:rsidR="005E22C6">
        <w:rPr>
          <w:bCs/>
          <w:sz w:val="28"/>
          <w:szCs w:val="28"/>
        </w:rPr>
        <w:t>caja</w:t>
      </w:r>
      <w:r>
        <w:rPr>
          <w:bCs/>
          <w:sz w:val="28"/>
          <w:szCs w:val="28"/>
        </w:rPr>
        <w:t xml:space="preserve"> por </w:t>
      </w:r>
      <w:r w:rsidR="005E22C6">
        <w:rPr>
          <w:bCs/>
          <w:sz w:val="28"/>
          <w:szCs w:val="28"/>
        </w:rPr>
        <w:t>más</w:t>
      </w:r>
      <w:r>
        <w:rPr>
          <w:bCs/>
          <w:sz w:val="28"/>
          <w:szCs w:val="28"/>
        </w:rPr>
        <w:t xml:space="preserve"> de $1.000.000.000. </w:t>
      </w:r>
      <w:r w:rsidR="005E22C6">
        <w:rPr>
          <w:bCs/>
          <w:sz w:val="28"/>
          <w:szCs w:val="28"/>
        </w:rPr>
        <w:t>Además,</w:t>
      </w:r>
      <w:r>
        <w:rPr>
          <w:bCs/>
          <w:sz w:val="28"/>
          <w:szCs w:val="28"/>
        </w:rPr>
        <w:t xml:space="preserve"> hemos denunciado en un medio de prensa regional como lo es</w:t>
      </w:r>
      <w:r w:rsidR="005E22C6">
        <w:rPr>
          <w:bCs/>
          <w:sz w:val="28"/>
          <w:szCs w:val="28"/>
        </w:rPr>
        <w:t xml:space="preserve"> </w:t>
      </w:r>
      <w:r>
        <w:rPr>
          <w:bCs/>
          <w:sz w:val="28"/>
          <w:szCs w:val="28"/>
        </w:rPr>
        <w:t xml:space="preserve">el Diario La Estrella del Norte en donde se </w:t>
      </w:r>
      <w:r w:rsidR="00753003">
        <w:rPr>
          <w:bCs/>
          <w:sz w:val="28"/>
          <w:szCs w:val="28"/>
        </w:rPr>
        <w:t>publicó</w:t>
      </w:r>
      <w:r>
        <w:rPr>
          <w:bCs/>
          <w:sz w:val="28"/>
          <w:szCs w:val="28"/>
        </w:rPr>
        <w:t xml:space="preserve"> con titulares el día 17 de febrero de 2021</w:t>
      </w:r>
      <w:r w:rsidR="005E22C6">
        <w:rPr>
          <w:bCs/>
          <w:sz w:val="28"/>
          <w:szCs w:val="28"/>
        </w:rPr>
        <w:t xml:space="preserve"> “Ex</w:t>
      </w:r>
      <w:r w:rsidR="00650F1D">
        <w:rPr>
          <w:bCs/>
          <w:sz w:val="28"/>
          <w:szCs w:val="28"/>
        </w:rPr>
        <w:t>c</w:t>
      </w:r>
      <w:r w:rsidR="005E22C6">
        <w:rPr>
          <w:bCs/>
          <w:sz w:val="28"/>
          <w:szCs w:val="28"/>
        </w:rPr>
        <w:t xml:space="preserve">oncejal denuncia que faltarían recursos en caja en la Municipalidad de Taltal”. (el exconcejal es quien suscribe la presente ya que </w:t>
      </w:r>
      <w:r w:rsidR="00650F1D">
        <w:rPr>
          <w:bCs/>
          <w:sz w:val="28"/>
          <w:szCs w:val="28"/>
        </w:rPr>
        <w:t>presidia</w:t>
      </w:r>
      <w:r w:rsidR="005E22C6">
        <w:rPr>
          <w:bCs/>
          <w:sz w:val="28"/>
          <w:szCs w:val="28"/>
        </w:rPr>
        <w:t xml:space="preserve"> la  Comisión de Finanzas de la Municipalidad de Taltal por 16 años hasta el año  2009)</w:t>
      </w:r>
      <w:r w:rsidR="00650F1D">
        <w:rPr>
          <w:bCs/>
          <w:sz w:val="28"/>
          <w:szCs w:val="28"/>
        </w:rPr>
        <w:t>.</w:t>
      </w:r>
    </w:p>
    <w:p w14:paraId="56F72C96" w14:textId="77777777" w:rsidR="00650F1D" w:rsidRDefault="00650F1D" w:rsidP="00D45C9E">
      <w:pPr>
        <w:spacing w:after="0" w:line="240" w:lineRule="auto"/>
        <w:jc w:val="both"/>
        <w:rPr>
          <w:bCs/>
          <w:sz w:val="28"/>
          <w:szCs w:val="28"/>
        </w:rPr>
      </w:pPr>
    </w:p>
    <w:p w14:paraId="502D996F" w14:textId="6D977B3C" w:rsidR="00650F1D" w:rsidRDefault="00650F1D" w:rsidP="00D45C9E">
      <w:pPr>
        <w:spacing w:after="0" w:line="240" w:lineRule="auto"/>
        <w:jc w:val="both"/>
        <w:rPr>
          <w:b/>
          <w:sz w:val="28"/>
          <w:szCs w:val="28"/>
        </w:rPr>
      </w:pPr>
      <w:r w:rsidRPr="007D2D79">
        <w:rPr>
          <w:b/>
          <w:sz w:val="28"/>
          <w:szCs w:val="28"/>
        </w:rPr>
        <w:t xml:space="preserve">                                                     Ante el Congreso</w:t>
      </w:r>
    </w:p>
    <w:p w14:paraId="3C0F8D95" w14:textId="77777777" w:rsidR="007D2D79" w:rsidRPr="007D2D79" w:rsidRDefault="007D2D79" w:rsidP="00D45C9E">
      <w:pPr>
        <w:spacing w:after="0" w:line="240" w:lineRule="auto"/>
        <w:jc w:val="both"/>
        <w:rPr>
          <w:b/>
          <w:sz w:val="28"/>
          <w:szCs w:val="28"/>
        </w:rPr>
      </w:pPr>
    </w:p>
    <w:p w14:paraId="5ACA9E33" w14:textId="77CF3FB5" w:rsidR="00650F1D" w:rsidRDefault="00650F1D" w:rsidP="00D45C9E">
      <w:pPr>
        <w:spacing w:after="0" w:line="240" w:lineRule="auto"/>
        <w:jc w:val="both"/>
        <w:rPr>
          <w:bCs/>
          <w:i/>
          <w:iCs/>
          <w:sz w:val="28"/>
          <w:szCs w:val="28"/>
        </w:rPr>
      </w:pPr>
      <w:r>
        <w:rPr>
          <w:bCs/>
          <w:sz w:val="28"/>
          <w:szCs w:val="28"/>
        </w:rPr>
        <w:t xml:space="preserve">Con fecha 5 de julio </w:t>
      </w:r>
      <w:r w:rsidR="00D04B10">
        <w:rPr>
          <w:bCs/>
          <w:sz w:val="28"/>
          <w:szCs w:val="28"/>
        </w:rPr>
        <w:t xml:space="preserve"> de 2023 </w:t>
      </w:r>
      <w:r>
        <w:rPr>
          <w:bCs/>
          <w:sz w:val="28"/>
          <w:szCs w:val="28"/>
        </w:rPr>
        <w:t xml:space="preserve">fui invitado por la Diputada Yovana Ahumada Palma de nuestro distrito para informarle de esta situación, en vista de ello expone en hora de incidente en la </w:t>
      </w:r>
      <w:r w:rsidR="007D2D79">
        <w:rPr>
          <w:bCs/>
          <w:sz w:val="28"/>
          <w:szCs w:val="28"/>
        </w:rPr>
        <w:t>Cámara</w:t>
      </w:r>
      <w:r>
        <w:rPr>
          <w:bCs/>
          <w:sz w:val="28"/>
          <w:szCs w:val="28"/>
        </w:rPr>
        <w:t xml:space="preserve"> de Diputados solicitando</w:t>
      </w:r>
      <w:r w:rsidR="007D2D79">
        <w:rPr>
          <w:bCs/>
          <w:sz w:val="28"/>
          <w:szCs w:val="28"/>
        </w:rPr>
        <w:t xml:space="preserve"> </w:t>
      </w:r>
      <w:r w:rsidRPr="007D2D79">
        <w:rPr>
          <w:bCs/>
          <w:i/>
          <w:iCs/>
          <w:sz w:val="28"/>
          <w:szCs w:val="28"/>
        </w:rPr>
        <w:t xml:space="preserve">”se amplie  la investigación sobre la entrega de dinero </w:t>
      </w:r>
      <w:r w:rsidR="007D2D79" w:rsidRPr="007D2D79">
        <w:rPr>
          <w:bCs/>
          <w:i/>
          <w:iCs/>
          <w:sz w:val="28"/>
          <w:szCs w:val="28"/>
        </w:rPr>
        <w:t>vía</w:t>
      </w:r>
      <w:r w:rsidRPr="007D2D79">
        <w:rPr>
          <w:bCs/>
          <w:i/>
          <w:iCs/>
          <w:sz w:val="28"/>
          <w:szCs w:val="28"/>
        </w:rPr>
        <w:t xml:space="preserve"> </w:t>
      </w:r>
      <w:r w:rsidR="007D2D79" w:rsidRPr="007D2D79">
        <w:rPr>
          <w:bCs/>
          <w:i/>
          <w:iCs/>
          <w:sz w:val="28"/>
          <w:szCs w:val="28"/>
        </w:rPr>
        <w:t xml:space="preserve">  </w:t>
      </w:r>
      <w:r w:rsidRPr="007D2D79">
        <w:rPr>
          <w:bCs/>
          <w:i/>
          <w:iCs/>
          <w:sz w:val="28"/>
          <w:szCs w:val="28"/>
        </w:rPr>
        <w:t xml:space="preserve">trato directo a las municipalidades de la </w:t>
      </w:r>
      <w:r w:rsidR="007D2D79" w:rsidRPr="007D2D79">
        <w:rPr>
          <w:bCs/>
          <w:i/>
          <w:iCs/>
          <w:sz w:val="28"/>
          <w:szCs w:val="28"/>
        </w:rPr>
        <w:t>Región</w:t>
      </w:r>
      <w:r w:rsidR="00781501" w:rsidRPr="007D2D79">
        <w:rPr>
          <w:bCs/>
          <w:i/>
          <w:iCs/>
          <w:sz w:val="28"/>
          <w:szCs w:val="28"/>
        </w:rPr>
        <w:t xml:space="preserve"> de Antofagasta y a otras que también están siendo investigadas, y,  en especial para que la </w:t>
      </w:r>
      <w:r w:rsidR="007D2D79" w:rsidRPr="007D2D79">
        <w:rPr>
          <w:bCs/>
          <w:i/>
          <w:iCs/>
          <w:sz w:val="28"/>
          <w:szCs w:val="28"/>
        </w:rPr>
        <w:t>contraloría</w:t>
      </w:r>
      <w:r w:rsidR="00781501" w:rsidRPr="007D2D79">
        <w:rPr>
          <w:bCs/>
          <w:i/>
          <w:iCs/>
          <w:sz w:val="28"/>
          <w:szCs w:val="28"/>
        </w:rPr>
        <w:t xml:space="preserve"> General de la Republica investigue la denuncia, que es de conocimiento </w:t>
      </w:r>
      <w:r w:rsidR="007D2D79" w:rsidRPr="007D2D79">
        <w:rPr>
          <w:bCs/>
          <w:i/>
          <w:iCs/>
          <w:sz w:val="28"/>
          <w:szCs w:val="28"/>
        </w:rPr>
        <w:t>público</w:t>
      </w:r>
      <w:r w:rsidR="00781501" w:rsidRPr="007D2D79">
        <w:rPr>
          <w:bCs/>
          <w:i/>
          <w:iCs/>
          <w:sz w:val="28"/>
          <w:szCs w:val="28"/>
        </w:rPr>
        <w:t>, sobre las irregularidades en la caja municipal de la Municipalidad de Taltal, respecto</w:t>
      </w:r>
      <w:r w:rsidR="00781501">
        <w:rPr>
          <w:bCs/>
          <w:sz w:val="28"/>
          <w:szCs w:val="28"/>
        </w:rPr>
        <w:t xml:space="preserve"> </w:t>
      </w:r>
      <w:r w:rsidR="00781501" w:rsidRPr="007D2D79">
        <w:rPr>
          <w:bCs/>
          <w:i/>
          <w:iCs/>
          <w:sz w:val="28"/>
          <w:szCs w:val="28"/>
        </w:rPr>
        <w:t>de la cual se ha tomado conocimiento de la existencia de un déficit de mas de $ 1.000.000.000 desde el año 2017, entre los recursos públicos entregados en el</w:t>
      </w:r>
      <w:r w:rsidR="00781501">
        <w:rPr>
          <w:bCs/>
          <w:sz w:val="28"/>
          <w:szCs w:val="28"/>
        </w:rPr>
        <w:t xml:space="preserve"> </w:t>
      </w:r>
      <w:r w:rsidR="00781501" w:rsidRPr="007D2D79">
        <w:rPr>
          <w:bCs/>
          <w:i/>
          <w:iCs/>
          <w:sz w:val="28"/>
          <w:szCs w:val="28"/>
        </w:rPr>
        <w:t>saldo inicial</w:t>
      </w:r>
      <w:r w:rsidR="00781501">
        <w:rPr>
          <w:bCs/>
          <w:sz w:val="28"/>
          <w:szCs w:val="28"/>
        </w:rPr>
        <w:t xml:space="preserve"> </w:t>
      </w:r>
      <w:r w:rsidR="00781501" w:rsidRPr="007D2D79">
        <w:rPr>
          <w:bCs/>
          <w:i/>
          <w:iCs/>
          <w:sz w:val="28"/>
          <w:szCs w:val="28"/>
        </w:rPr>
        <w:t>de caja y el ejercicio de cierre</w:t>
      </w:r>
      <w:r w:rsidR="00781501">
        <w:rPr>
          <w:bCs/>
          <w:sz w:val="28"/>
          <w:szCs w:val="28"/>
        </w:rPr>
        <w:t xml:space="preserve"> de año”. Esta denuncia motivo el oficio N° 44072 con fecha 5 de julio de 2023 enviado al Señor Contralor General de la </w:t>
      </w:r>
      <w:r w:rsidR="007D2D79">
        <w:rPr>
          <w:bCs/>
          <w:sz w:val="28"/>
          <w:szCs w:val="28"/>
        </w:rPr>
        <w:t>República</w:t>
      </w:r>
      <w:r w:rsidR="00781501">
        <w:rPr>
          <w:bCs/>
          <w:sz w:val="28"/>
          <w:szCs w:val="28"/>
        </w:rPr>
        <w:t>,</w:t>
      </w:r>
      <w:r w:rsidR="007D2D79">
        <w:rPr>
          <w:bCs/>
          <w:sz w:val="28"/>
          <w:szCs w:val="28"/>
        </w:rPr>
        <w:t xml:space="preserve"> </w:t>
      </w:r>
      <w:r w:rsidR="00781501">
        <w:rPr>
          <w:bCs/>
          <w:sz w:val="28"/>
          <w:szCs w:val="28"/>
        </w:rPr>
        <w:t xml:space="preserve"> en donde se le informa</w:t>
      </w:r>
      <w:r w:rsidR="007D2D79">
        <w:rPr>
          <w:bCs/>
          <w:sz w:val="28"/>
          <w:szCs w:val="28"/>
        </w:rPr>
        <w:t xml:space="preserve"> </w:t>
      </w:r>
      <w:r w:rsidR="00781501" w:rsidRPr="007D2D79">
        <w:rPr>
          <w:bCs/>
          <w:i/>
          <w:iCs/>
          <w:sz w:val="28"/>
          <w:szCs w:val="28"/>
        </w:rPr>
        <w:t xml:space="preserve">”considerar la ampliación de la </w:t>
      </w:r>
      <w:r w:rsidR="007D2D79" w:rsidRPr="007D2D79">
        <w:rPr>
          <w:bCs/>
          <w:i/>
          <w:iCs/>
          <w:sz w:val="28"/>
          <w:szCs w:val="28"/>
        </w:rPr>
        <w:t>investigación en los términos que se plantea”</w:t>
      </w:r>
    </w:p>
    <w:p w14:paraId="28F15160" w14:textId="77777777" w:rsidR="007D2D79" w:rsidRDefault="007D2D79" w:rsidP="00D45C9E">
      <w:pPr>
        <w:spacing w:after="0" w:line="240" w:lineRule="auto"/>
        <w:jc w:val="both"/>
        <w:rPr>
          <w:bCs/>
          <w:i/>
          <w:iCs/>
          <w:sz w:val="28"/>
          <w:szCs w:val="28"/>
        </w:rPr>
      </w:pPr>
    </w:p>
    <w:p w14:paraId="75CFD781" w14:textId="5529AF11" w:rsidR="00EC4AF6" w:rsidRDefault="00753003" w:rsidP="00D45C9E">
      <w:pPr>
        <w:spacing w:after="0" w:line="240" w:lineRule="auto"/>
        <w:jc w:val="both"/>
        <w:rPr>
          <w:bCs/>
          <w:sz w:val="28"/>
          <w:szCs w:val="28"/>
        </w:rPr>
      </w:pPr>
      <w:r w:rsidRPr="00753003">
        <w:rPr>
          <w:b/>
          <w:sz w:val="28"/>
          <w:szCs w:val="28"/>
        </w:rPr>
        <w:t xml:space="preserve">Don </w:t>
      </w:r>
      <w:r w:rsidR="007D2D79" w:rsidRPr="00753003">
        <w:rPr>
          <w:b/>
          <w:sz w:val="28"/>
          <w:szCs w:val="28"/>
        </w:rPr>
        <w:t>Patricio</w:t>
      </w:r>
      <w:r w:rsidR="007D2D79">
        <w:rPr>
          <w:bCs/>
          <w:sz w:val="28"/>
          <w:szCs w:val="28"/>
        </w:rPr>
        <w:t xml:space="preserve"> he tratado de ser lo </w:t>
      </w:r>
      <w:r>
        <w:rPr>
          <w:bCs/>
          <w:sz w:val="28"/>
          <w:szCs w:val="28"/>
        </w:rPr>
        <w:t>más</w:t>
      </w:r>
      <w:r w:rsidR="007D2D79">
        <w:rPr>
          <w:bCs/>
          <w:sz w:val="28"/>
          <w:szCs w:val="28"/>
        </w:rPr>
        <w:t xml:space="preserve"> breve ya que le podría entregar un sin </w:t>
      </w:r>
      <w:r>
        <w:rPr>
          <w:bCs/>
          <w:sz w:val="28"/>
          <w:szCs w:val="28"/>
        </w:rPr>
        <w:t>número</w:t>
      </w:r>
      <w:r w:rsidR="007D2D79">
        <w:rPr>
          <w:bCs/>
          <w:sz w:val="28"/>
          <w:szCs w:val="28"/>
        </w:rPr>
        <w:t xml:space="preserve"> de antecedente que dan a conocer varias otras irregularidades graves respecto del manejo de los recursos de mi comuna, como usted podrá notar las instituciones en mi querido país no </w:t>
      </w:r>
      <w:r w:rsidR="00EC4AF6">
        <w:rPr>
          <w:bCs/>
          <w:sz w:val="28"/>
          <w:szCs w:val="28"/>
        </w:rPr>
        <w:t xml:space="preserve">funcionan solo lo hacen cuanto </w:t>
      </w:r>
      <w:r w:rsidR="00EC4AF6">
        <w:rPr>
          <w:bCs/>
          <w:sz w:val="28"/>
          <w:szCs w:val="28"/>
        </w:rPr>
        <w:lastRenderedPageBreak/>
        <w:t>esto llega a la televisión y como somos una comuna pequeña del norte de Chile con una población de 20.000 habitantes dedicadas especialmente a la actividad minera no se nos toma en cuenta.</w:t>
      </w:r>
      <w:r w:rsidR="00D04B10">
        <w:rPr>
          <w:bCs/>
          <w:sz w:val="28"/>
          <w:szCs w:val="28"/>
        </w:rPr>
        <w:t xml:space="preserve"> Esperamos nos pueda ayudar en esta materia, agradeciendo desde ya su buena disposición.</w:t>
      </w:r>
    </w:p>
    <w:p w14:paraId="0A35913C" w14:textId="77777777" w:rsidR="00EC4AF6" w:rsidRDefault="00EC4AF6" w:rsidP="00D45C9E">
      <w:pPr>
        <w:spacing w:after="0" w:line="240" w:lineRule="auto"/>
        <w:jc w:val="both"/>
        <w:rPr>
          <w:bCs/>
          <w:sz w:val="28"/>
          <w:szCs w:val="28"/>
        </w:rPr>
      </w:pPr>
      <w:r>
        <w:rPr>
          <w:bCs/>
          <w:sz w:val="28"/>
          <w:szCs w:val="28"/>
        </w:rPr>
        <w:t xml:space="preserve">                                                          Atenta y cordialmente</w:t>
      </w:r>
    </w:p>
    <w:p w14:paraId="30185B85" w14:textId="77777777" w:rsidR="00EC4AF6" w:rsidRDefault="00EC4AF6" w:rsidP="00D45C9E">
      <w:pPr>
        <w:spacing w:after="0" w:line="240" w:lineRule="auto"/>
        <w:jc w:val="both"/>
        <w:rPr>
          <w:bCs/>
          <w:sz w:val="28"/>
          <w:szCs w:val="28"/>
        </w:rPr>
      </w:pPr>
      <w:r>
        <w:rPr>
          <w:bCs/>
          <w:sz w:val="28"/>
          <w:szCs w:val="28"/>
        </w:rPr>
        <w:t xml:space="preserve">                                                         Jorge Pavletic Cordero</w:t>
      </w:r>
    </w:p>
    <w:p w14:paraId="00E80AC6" w14:textId="77777777" w:rsidR="00D04B10" w:rsidRDefault="00EC4AF6" w:rsidP="00D45C9E">
      <w:pPr>
        <w:spacing w:after="0" w:line="240" w:lineRule="auto"/>
        <w:jc w:val="both"/>
        <w:rPr>
          <w:bCs/>
          <w:sz w:val="28"/>
          <w:szCs w:val="28"/>
        </w:rPr>
      </w:pPr>
      <w:r>
        <w:rPr>
          <w:bCs/>
          <w:sz w:val="28"/>
          <w:szCs w:val="28"/>
        </w:rPr>
        <w:t xml:space="preserve">                                                               C.I.  5.417011-4</w:t>
      </w:r>
    </w:p>
    <w:p w14:paraId="3B910AC8" w14:textId="367875DE" w:rsidR="007D2D79" w:rsidRPr="007D2D79" w:rsidRDefault="00D04B10" w:rsidP="00D45C9E">
      <w:pPr>
        <w:spacing w:after="0" w:line="240" w:lineRule="auto"/>
        <w:jc w:val="both"/>
        <w:rPr>
          <w:bCs/>
          <w:sz w:val="28"/>
          <w:szCs w:val="28"/>
        </w:rPr>
      </w:pPr>
      <w:r>
        <w:rPr>
          <w:bCs/>
          <w:sz w:val="28"/>
          <w:szCs w:val="28"/>
        </w:rPr>
        <w:t xml:space="preserve">                                                                                   Santiago, 0</w:t>
      </w:r>
      <w:r w:rsidR="00753003">
        <w:rPr>
          <w:bCs/>
          <w:sz w:val="28"/>
          <w:szCs w:val="28"/>
        </w:rPr>
        <w:t>8</w:t>
      </w:r>
      <w:r>
        <w:rPr>
          <w:bCs/>
          <w:sz w:val="28"/>
          <w:szCs w:val="28"/>
        </w:rPr>
        <w:t xml:space="preserve"> de enero de 2024</w:t>
      </w:r>
      <w:r w:rsidR="00EC4AF6">
        <w:rPr>
          <w:bCs/>
          <w:sz w:val="28"/>
          <w:szCs w:val="28"/>
        </w:rPr>
        <w:t xml:space="preserve">   </w:t>
      </w:r>
    </w:p>
    <w:p w14:paraId="3992ED82" w14:textId="77777777" w:rsidR="00403F7C" w:rsidRDefault="00403F7C" w:rsidP="00D45C9E">
      <w:pPr>
        <w:spacing w:after="0" w:line="240" w:lineRule="auto"/>
        <w:jc w:val="both"/>
        <w:rPr>
          <w:sz w:val="28"/>
          <w:szCs w:val="28"/>
        </w:rPr>
      </w:pPr>
      <w:r>
        <w:rPr>
          <w:sz w:val="28"/>
          <w:szCs w:val="28"/>
        </w:rPr>
        <w:t xml:space="preserve">                      </w:t>
      </w:r>
    </w:p>
    <w:p w14:paraId="54AE6C44" w14:textId="77777777" w:rsidR="00F9375F" w:rsidRDefault="00F9375F" w:rsidP="00D45C9E">
      <w:pPr>
        <w:spacing w:after="0" w:line="240" w:lineRule="auto"/>
        <w:jc w:val="both"/>
        <w:rPr>
          <w:sz w:val="28"/>
          <w:szCs w:val="28"/>
        </w:rPr>
      </w:pPr>
    </w:p>
    <w:p w14:paraId="427C56F4" w14:textId="77777777" w:rsidR="00D45C9E" w:rsidRDefault="00D45C9E" w:rsidP="00D45C9E">
      <w:pPr>
        <w:spacing w:before="240" w:after="0" w:line="240" w:lineRule="auto"/>
        <w:jc w:val="both"/>
        <w:rPr>
          <w:sz w:val="28"/>
          <w:szCs w:val="28"/>
        </w:rPr>
      </w:pPr>
    </w:p>
    <w:p w14:paraId="372097D9" w14:textId="77777777" w:rsidR="00D45C9E" w:rsidRDefault="00D45C9E" w:rsidP="00D45C9E">
      <w:pPr>
        <w:spacing w:before="240" w:line="240" w:lineRule="auto"/>
        <w:jc w:val="both"/>
        <w:rPr>
          <w:sz w:val="28"/>
          <w:szCs w:val="28"/>
        </w:rPr>
      </w:pPr>
    </w:p>
    <w:p w14:paraId="786E2510" w14:textId="77777777" w:rsidR="00D45C9E" w:rsidRDefault="00D45C9E" w:rsidP="002D2E1F">
      <w:pPr>
        <w:spacing w:line="240" w:lineRule="auto"/>
        <w:jc w:val="both"/>
        <w:rPr>
          <w:sz w:val="28"/>
          <w:szCs w:val="28"/>
        </w:rPr>
      </w:pPr>
    </w:p>
    <w:p w14:paraId="3490D0B9" w14:textId="77777777" w:rsidR="00D45C9E" w:rsidRDefault="00D45C9E" w:rsidP="002D2E1F">
      <w:pPr>
        <w:spacing w:before="240" w:line="240" w:lineRule="auto"/>
        <w:jc w:val="both"/>
        <w:rPr>
          <w:sz w:val="28"/>
          <w:szCs w:val="28"/>
        </w:rPr>
      </w:pPr>
    </w:p>
    <w:p w14:paraId="32A41110" w14:textId="77777777" w:rsidR="00E467E2" w:rsidRDefault="002D2E1F" w:rsidP="002D2E1F">
      <w:pPr>
        <w:spacing w:before="240" w:line="240" w:lineRule="auto"/>
        <w:jc w:val="both"/>
        <w:rPr>
          <w:sz w:val="28"/>
          <w:szCs w:val="28"/>
        </w:rPr>
      </w:pPr>
      <w:r>
        <w:rPr>
          <w:sz w:val="28"/>
          <w:szCs w:val="28"/>
        </w:rPr>
        <w:t xml:space="preserve"> </w:t>
      </w:r>
    </w:p>
    <w:p w14:paraId="5B2F7411" w14:textId="77777777" w:rsidR="00E467E2" w:rsidRDefault="00E467E2" w:rsidP="00E467E2">
      <w:pPr>
        <w:spacing w:before="240" w:line="240" w:lineRule="auto"/>
        <w:rPr>
          <w:sz w:val="28"/>
          <w:szCs w:val="28"/>
        </w:rPr>
      </w:pPr>
    </w:p>
    <w:p w14:paraId="4684A789" w14:textId="77777777" w:rsidR="00E467E2" w:rsidRDefault="00E467E2" w:rsidP="00E467E2">
      <w:pPr>
        <w:spacing w:before="240" w:line="240" w:lineRule="auto"/>
        <w:rPr>
          <w:sz w:val="28"/>
          <w:szCs w:val="28"/>
        </w:rPr>
      </w:pPr>
    </w:p>
    <w:p w14:paraId="6A1C1A2B" w14:textId="77777777" w:rsidR="00E467E2" w:rsidRDefault="00E467E2" w:rsidP="00E467E2">
      <w:pPr>
        <w:spacing w:before="240" w:after="0" w:line="240" w:lineRule="auto"/>
        <w:rPr>
          <w:sz w:val="28"/>
          <w:szCs w:val="28"/>
        </w:rPr>
      </w:pPr>
    </w:p>
    <w:p w14:paraId="5324D6EF" w14:textId="77777777" w:rsidR="00E467E2" w:rsidRDefault="00E467E2" w:rsidP="00E467E2">
      <w:pPr>
        <w:spacing w:before="240" w:after="0" w:line="240" w:lineRule="auto"/>
        <w:rPr>
          <w:sz w:val="28"/>
          <w:szCs w:val="28"/>
        </w:rPr>
      </w:pPr>
    </w:p>
    <w:p w14:paraId="47567D91" w14:textId="77777777" w:rsidR="00E467E2" w:rsidRDefault="00E467E2" w:rsidP="00E467E2">
      <w:pPr>
        <w:spacing w:before="240" w:line="240" w:lineRule="auto"/>
        <w:rPr>
          <w:sz w:val="28"/>
          <w:szCs w:val="28"/>
        </w:rPr>
      </w:pPr>
    </w:p>
    <w:p w14:paraId="5C1C0F59" w14:textId="77777777" w:rsidR="00E467E2" w:rsidRDefault="00E467E2" w:rsidP="00E467E2">
      <w:pPr>
        <w:spacing w:before="240" w:after="0" w:line="240" w:lineRule="auto"/>
        <w:rPr>
          <w:sz w:val="28"/>
          <w:szCs w:val="28"/>
        </w:rPr>
      </w:pPr>
    </w:p>
    <w:p w14:paraId="3B85A3D9" w14:textId="77777777" w:rsidR="00E467E2" w:rsidRDefault="00E467E2" w:rsidP="00E467E2">
      <w:pPr>
        <w:spacing w:before="240" w:line="240" w:lineRule="auto"/>
        <w:rPr>
          <w:sz w:val="28"/>
          <w:szCs w:val="28"/>
        </w:rPr>
      </w:pPr>
    </w:p>
    <w:p w14:paraId="10EB7F7F" w14:textId="77777777" w:rsidR="00E467E2" w:rsidRDefault="00E467E2" w:rsidP="00E467E2">
      <w:pPr>
        <w:spacing w:before="240" w:line="240" w:lineRule="auto"/>
        <w:rPr>
          <w:sz w:val="28"/>
          <w:szCs w:val="28"/>
        </w:rPr>
      </w:pPr>
    </w:p>
    <w:p w14:paraId="3586DF70" w14:textId="77777777" w:rsidR="00E467E2" w:rsidRDefault="00E467E2" w:rsidP="00E467E2">
      <w:pPr>
        <w:spacing w:before="240" w:after="0" w:line="240" w:lineRule="auto"/>
        <w:rPr>
          <w:sz w:val="28"/>
          <w:szCs w:val="28"/>
        </w:rPr>
      </w:pPr>
    </w:p>
    <w:p w14:paraId="12369D4A" w14:textId="77777777" w:rsidR="00E467E2" w:rsidRPr="009D77FC" w:rsidRDefault="00E467E2">
      <w:pPr>
        <w:rPr>
          <w:sz w:val="28"/>
          <w:szCs w:val="28"/>
        </w:rPr>
      </w:pPr>
    </w:p>
    <w:sectPr w:rsidR="00E467E2" w:rsidRPr="009D77FC" w:rsidSect="00A16D3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B59C1" w14:textId="77777777" w:rsidR="0000380B" w:rsidRDefault="0000380B" w:rsidP="00E467E2">
      <w:pPr>
        <w:spacing w:after="0" w:line="240" w:lineRule="auto"/>
      </w:pPr>
      <w:r>
        <w:separator/>
      </w:r>
    </w:p>
  </w:endnote>
  <w:endnote w:type="continuationSeparator" w:id="0">
    <w:p w14:paraId="703FD24E" w14:textId="77777777" w:rsidR="0000380B" w:rsidRDefault="0000380B" w:rsidP="00E46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A2FF5" w14:textId="77777777" w:rsidR="0000380B" w:rsidRDefault="0000380B" w:rsidP="00E467E2">
      <w:pPr>
        <w:spacing w:after="0" w:line="240" w:lineRule="auto"/>
      </w:pPr>
      <w:r>
        <w:separator/>
      </w:r>
    </w:p>
  </w:footnote>
  <w:footnote w:type="continuationSeparator" w:id="0">
    <w:p w14:paraId="07988A61" w14:textId="77777777" w:rsidR="0000380B" w:rsidRDefault="0000380B" w:rsidP="00E467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7FC"/>
    <w:rsid w:val="0000380B"/>
    <w:rsid w:val="00063FD7"/>
    <w:rsid w:val="00084C7D"/>
    <w:rsid w:val="000A5C21"/>
    <w:rsid w:val="000C0997"/>
    <w:rsid w:val="000C230A"/>
    <w:rsid w:val="000C63D7"/>
    <w:rsid w:val="000D285A"/>
    <w:rsid w:val="0012761A"/>
    <w:rsid w:val="001344E0"/>
    <w:rsid w:val="00164557"/>
    <w:rsid w:val="00165C04"/>
    <w:rsid w:val="00176066"/>
    <w:rsid w:val="001942A8"/>
    <w:rsid w:val="001E76EC"/>
    <w:rsid w:val="002042C3"/>
    <w:rsid w:val="002115C7"/>
    <w:rsid w:val="00215E3B"/>
    <w:rsid w:val="00226D58"/>
    <w:rsid w:val="002447A3"/>
    <w:rsid w:val="00250E9C"/>
    <w:rsid w:val="002840C3"/>
    <w:rsid w:val="00287448"/>
    <w:rsid w:val="002D2E1F"/>
    <w:rsid w:val="002F2DA7"/>
    <w:rsid w:val="003122C1"/>
    <w:rsid w:val="0033361A"/>
    <w:rsid w:val="00334DA1"/>
    <w:rsid w:val="00356588"/>
    <w:rsid w:val="00391CB2"/>
    <w:rsid w:val="00393CC8"/>
    <w:rsid w:val="003C6BD1"/>
    <w:rsid w:val="003D2458"/>
    <w:rsid w:val="00403F7C"/>
    <w:rsid w:val="00403FD1"/>
    <w:rsid w:val="00420CB7"/>
    <w:rsid w:val="00523EB9"/>
    <w:rsid w:val="005506B0"/>
    <w:rsid w:val="005E22C6"/>
    <w:rsid w:val="00603BBF"/>
    <w:rsid w:val="00621C40"/>
    <w:rsid w:val="00650F1D"/>
    <w:rsid w:val="00653646"/>
    <w:rsid w:val="00661835"/>
    <w:rsid w:val="00664787"/>
    <w:rsid w:val="00664EF3"/>
    <w:rsid w:val="0067767D"/>
    <w:rsid w:val="006D6E85"/>
    <w:rsid w:val="006F3AB1"/>
    <w:rsid w:val="00726655"/>
    <w:rsid w:val="00753003"/>
    <w:rsid w:val="00780663"/>
    <w:rsid w:val="00781501"/>
    <w:rsid w:val="007D2D79"/>
    <w:rsid w:val="007F6765"/>
    <w:rsid w:val="0084123B"/>
    <w:rsid w:val="0084732D"/>
    <w:rsid w:val="008C0B05"/>
    <w:rsid w:val="008F4778"/>
    <w:rsid w:val="0096150F"/>
    <w:rsid w:val="009979BC"/>
    <w:rsid w:val="00997E64"/>
    <w:rsid w:val="009C41D9"/>
    <w:rsid w:val="009D77FC"/>
    <w:rsid w:val="00A16D31"/>
    <w:rsid w:val="00A246DD"/>
    <w:rsid w:val="00A466EA"/>
    <w:rsid w:val="00A5731E"/>
    <w:rsid w:val="00AE679E"/>
    <w:rsid w:val="00B61E9C"/>
    <w:rsid w:val="00B6449D"/>
    <w:rsid w:val="00BA691B"/>
    <w:rsid w:val="00BD0015"/>
    <w:rsid w:val="00BD080D"/>
    <w:rsid w:val="00BD47EE"/>
    <w:rsid w:val="00BD57AF"/>
    <w:rsid w:val="00BE2B5D"/>
    <w:rsid w:val="00BF0832"/>
    <w:rsid w:val="00C33ED6"/>
    <w:rsid w:val="00C44AA0"/>
    <w:rsid w:val="00C66D0A"/>
    <w:rsid w:val="00C83E82"/>
    <w:rsid w:val="00CB514D"/>
    <w:rsid w:val="00CD17A4"/>
    <w:rsid w:val="00CE1DE1"/>
    <w:rsid w:val="00CE3456"/>
    <w:rsid w:val="00CF6107"/>
    <w:rsid w:val="00D04B10"/>
    <w:rsid w:val="00D45C9E"/>
    <w:rsid w:val="00D50FCC"/>
    <w:rsid w:val="00D71F87"/>
    <w:rsid w:val="00D9407C"/>
    <w:rsid w:val="00E0051B"/>
    <w:rsid w:val="00E467E2"/>
    <w:rsid w:val="00E514FE"/>
    <w:rsid w:val="00E86C17"/>
    <w:rsid w:val="00EC4AF6"/>
    <w:rsid w:val="00EC50C0"/>
    <w:rsid w:val="00ED69AB"/>
    <w:rsid w:val="00F12FAB"/>
    <w:rsid w:val="00F524F1"/>
    <w:rsid w:val="00F61C91"/>
    <w:rsid w:val="00F80AE1"/>
    <w:rsid w:val="00F9375F"/>
    <w:rsid w:val="00FC1247"/>
    <w:rsid w:val="00FE28FC"/>
    <w:rsid w:val="00FF27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211D"/>
  <w15:docId w15:val="{801D0FF2-8990-4D5B-BD29-FAB034AD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D0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467E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467E2"/>
  </w:style>
  <w:style w:type="paragraph" w:styleId="Piedepgina">
    <w:name w:val="footer"/>
    <w:basedOn w:val="Normal"/>
    <w:link w:val="PiedepginaCar"/>
    <w:uiPriority w:val="99"/>
    <w:semiHidden/>
    <w:unhideWhenUsed/>
    <w:rsid w:val="00E467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46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cp:lastModifiedBy>Pamela</cp:lastModifiedBy>
  <cp:revision>2</cp:revision>
  <dcterms:created xsi:type="dcterms:W3CDTF">2024-01-09T13:04:00Z</dcterms:created>
  <dcterms:modified xsi:type="dcterms:W3CDTF">2024-01-09T13:04:00Z</dcterms:modified>
</cp:coreProperties>
</file>